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AF" w:rsidRDefault="00DF7875" w:rsidP="005152F6">
      <w:pPr>
        <w:jc w:val="center"/>
        <w:rPr>
          <w:b/>
        </w:rPr>
      </w:pPr>
      <w:r>
        <w:rPr>
          <w:b/>
        </w:rPr>
        <w:t xml:space="preserve"> </w:t>
      </w:r>
      <w:r w:rsidR="005152F6">
        <w:rPr>
          <w:b/>
        </w:rPr>
        <w:t>THE SECRET INGREDIENT</w:t>
      </w:r>
    </w:p>
    <w:p w:rsidR="005152F6" w:rsidRDefault="005152F6" w:rsidP="005152F6">
      <w:pPr>
        <w:jc w:val="center"/>
        <w:rPr>
          <w:b/>
        </w:rPr>
      </w:pPr>
      <w:r>
        <w:rPr>
          <w:b/>
        </w:rPr>
        <w:t>COOKERY DEMONSTRATION AND LUNCH</w:t>
      </w:r>
    </w:p>
    <w:p w:rsidR="005152F6" w:rsidRDefault="005152F6" w:rsidP="005152F6">
      <w:pPr>
        <w:jc w:val="center"/>
        <w:rPr>
          <w:b/>
        </w:rPr>
      </w:pPr>
      <w:r>
        <w:rPr>
          <w:b/>
        </w:rPr>
        <w:t>BOOKING FORM</w:t>
      </w:r>
    </w:p>
    <w:p w:rsidR="005152F6" w:rsidRDefault="005152F6" w:rsidP="005152F6">
      <w:pPr>
        <w:jc w:val="center"/>
        <w:rPr>
          <w:b/>
        </w:rPr>
      </w:pPr>
    </w:p>
    <w:p w:rsidR="005152F6" w:rsidRDefault="005152F6" w:rsidP="005152F6"/>
    <w:p w:rsidR="005152F6" w:rsidRDefault="005152F6" w:rsidP="005152F6">
      <w:r>
        <w:t>Name and date of course</w:t>
      </w:r>
      <w:r w:rsidR="00600884">
        <w:t xml:space="preserve">(s) </w:t>
      </w:r>
      <w:r>
        <w:t>.....................................................................................................</w:t>
      </w:r>
      <w:r w:rsidR="00E6057D">
        <w:t>....</w:t>
      </w:r>
    </w:p>
    <w:p w:rsidR="005152F6" w:rsidRDefault="005152F6" w:rsidP="005152F6"/>
    <w:p w:rsidR="005152F6" w:rsidRDefault="005152F6" w:rsidP="005152F6">
      <w:r>
        <w:t>Number of places required: 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Name: ..........................................................................................................................................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Address: .......................................................................................................................................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......................................................................................................................................................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Telephone Number: 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Email address: .............................................................................................................................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Any special dietary requirements: 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r>
        <w:t>......................................................................................................................................................</w:t>
      </w:r>
    </w:p>
    <w:p w:rsidR="005152F6" w:rsidRDefault="005152F6" w:rsidP="005152F6"/>
    <w:p w:rsidR="005152F6" w:rsidRDefault="005152F6" w:rsidP="005152F6">
      <w:pPr>
        <w:rPr>
          <w:i/>
        </w:rPr>
      </w:pPr>
      <w:r>
        <w:rPr>
          <w:i/>
        </w:rPr>
        <w:t>(if booking more than one place, please give contact details for each person)</w:t>
      </w:r>
    </w:p>
    <w:p w:rsidR="00703BA1" w:rsidRDefault="00703BA1" w:rsidP="005152F6">
      <w:pPr>
        <w:rPr>
          <w:i/>
        </w:rPr>
      </w:pPr>
    </w:p>
    <w:p w:rsidR="00600884" w:rsidRPr="00E6057D" w:rsidRDefault="00E6057D" w:rsidP="00600884">
      <w:pPr>
        <w:rPr>
          <w:sz w:val="20"/>
          <w:szCs w:val="20"/>
        </w:rPr>
      </w:pPr>
      <w:r>
        <w:t>*</w:t>
      </w:r>
      <w:r w:rsidR="00703BA1">
        <w:t xml:space="preserve">Fee enclosed: </w:t>
      </w:r>
      <w:r w:rsidR="002A6D6E">
        <w:t>....................</w:t>
      </w:r>
      <w:r w:rsidR="00703BA1">
        <w:t>......................................................................</w:t>
      </w:r>
      <w:r w:rsidR="00B153DA">
        <w:t>...........................................................</w:t>
      </w:r>
      <w:r w:rsidR="00161E79">
        <w:br/>
      </w:r>
      <w:r w:rsidR="00703BA1">
        <w:rPr>
          <w:i/>
        </w:rPr>
        <w:t>(please make cheques payable to Mrs J H Walker)</w:t>
      </w:r>
      <w:r w:rsidR="00600884">
        <w:rPr>
          <w:i/>
        </w:rPr>
        <w:br/>
      </w:r>
      <w:r w:rsidR="00600884" w:rsidRPr="00E6057D">
        <w:rPr>
          <w:sz w:val="20"/>
          <w:szCs w:val="20"/>
        </w:rPr>
        <w:t xml:space="preserve">*Please </w:t>
      </w:r>
      <w:r w:rsidR="00600884">
        <w:rPr>
          <w:sz w:val="20"/>
          <w:szCs w:val="20"/>
        </w:rPr>
        <w:t>enclose</w:t>
      </w:r>
      <w:r w:rsidR="00600884" w:rsidRPr="00E6057D">
        <w:rPr>
          <w:sz w:val="20"/>
          <w:szCs w:val="20"/>
        </w:rPr>
        <w:t xml:space="preserve"> either full fee </w:t>
      </w:r>
      <w:r w:rsidR="002A6D6E">
        <w:rPr>
          <w:sz w:val="20"/>
          <w:szCs w:val="20"/>
        </w:rPr>
        <w:t>of £</w:t>
      </w:r>
      <w:r w:rsidR="008B6721">
        <w:rPr>
          <w:sz w:val="20"/>
          <w:szCs w:val="20"/>
        </w:rPr>
        <w:t>40</w:t>
      </w:r>
      <w:r w:rsidR="00524F50">
        <w:rPr>
          <w:sz w:val="20"/>
          <w:szCs w:val="20"/>
        </w:rPr>
        <w:t xml:space="preserve"> (£4</w:t>
      </w:r>
      <w:r w:rsidR="00AC4BB2">
        <w:rPr>
          <w:sz w:val="20"/>
          <w:szCs w:val="20"/>
        </w:rPr>
        <w:t>5</w:t>
      </w:r>
      <w:r w:rsidR="00524F50">
        <w:rPr>
          <w:sz w:val="20"/>
          <w:szCs w:val="20"/>
        </w:rPr>
        <w:t xml:space="preserve"> for Christmas event)</w:t>
      </w:r>
      <w:r w:rsidR="002A6D6E">
        <w:rPr>
          <w:sz w:val="20"/>
          <w:szCs w:val="20"/>
        </w:rPr>
        <w:t xml:space="preserve"> </w:t>
      </w:r>
      <w:r w:rsidR="00600884" w:rsidRPr="00E6057D">
        <w:rPr>
          <w:sz w:val="20"/>
          <w:szCs w:val="20"/>
        </w:rPr>
        <w:t xml:space="preserve">or </w:t>
      </w:r>
      <w:r w:rsidR="00B153DA">
        <w:rPr>
          <w:sz w:val="20"/>
          <w:szCs w:val="20"/>
        </w:rPr>
        <w:t>£</w:t>
      </w:r>
      <w:r w:rsidR="00D27FA7">
        <w:rPr>
          <w:sz w:val="20"/>
          <w:szCs w:val="20"/>
        </w:rPr>
        <w:t>20</w:t>
      </w:r>
      <w:r w:rsidR="00600884" w:rsidRPr="00E6057D">
        <w:rPr>
          <w:sz w:val="20"/>
          <w:szCs w:val="20"/>
        </w:rPr>
        <w:t xml:space="preserve"> </w:t>
      </w:r>
      <w:r w:rsidR="00600884">
        <w:rPr>
          <w:sz w:val="20"/>
          <w:szCs w:val="20"/>
        </w:rPr>
        <w:t xml:space="preserve">(non-returnable) </w:t>
      </w:r>
      <w:r w:rsidR="00600884" w:rsidRPr="00E6057D">
        <w:rPr>
          <w:sz w:val="20"/>
          <w:szCs w:val="20"/>
        </w:rPr>
        <w:t>deposit</w:t>
      </w:r>
      <w:r w:rsidR="00B153DA">
        <w:rPr>
          <w:sz w:val="20"/>
          <w:szCs w:val="20"/>
        </w:rPr>
        <w:t xml:space="preserve"> per person per course</w:t>
      </w:r>
      <w:r w:rsidR="00600884" w:rsidRPr="00E6057D">
        <w:rPr>
          <w:sz w:val="20"/>
          <w:szCs w:val="20"/>
        </w:rPr>
        <w:t xml:space="preserve"> to reserve place</w:t>
      </w:r>
      <w:r w:rsidR="00600884">
        <w:rPr>
          <w:sz w:val="20"/>
          <w:szCs w:val="20"/>
        </w:rPr>
        <w:t>,</w:t>
      </w:r>
      <w:r w:rsidR="00600884" w:rsidRPr="00E6057D">
        <w:rPr>
          <w:sz w:val="20"/>
          <w:szCs w:val="20"/>
        </w:rPr>
        <w:t xml:space="preserve"> with balance payable on the day</w:t>
      </w:r>
      <w:r w:rsidR="00D27FA7">
        <w:rPr>
          <w:sz w:val="20"/>
          <w:szCs w:val="20"/>
        </w:rPr>
        <w:t>. If you have to cancel within a week of the event, the full fee will be due, unless you or we can re-sell the place.</w:t>
      </w:r>
    </w:p>
    <w:p w:rsidR="00736316" w:rsidRPr="00600884" w:rsidRDefault="00600884" w:rsidP="005152F6">
      <w:r>
        <w:t>-------------------------------------------------------------------------------------------------</w:t>
      </w:r>
      <w:r w:rsidR="00B46330">
        <w:t>-</w:t>
      </w:r>
      <w:r w:rsidR="00B46330">
        <w:rPr>
          <w:noProof/>
          <w:lang w:eastAsia="en-GB"/>
        </w:rPr>
        <w:drawing>
          <wp:inline distT="0" distB="0" distL="0" distR="0">
            <wp:extent cx="169845" cy="168956"/>
            <wp:effectExtent l="19050" t="0" r="1605" b="0"/>
            <wp:docPr id="1" name="Picture 1" descr="C:\Documents and Settings\Laurence Walker\Temporary Internet Files\Content.IE5\CIG34708\MC900383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ence Walker\Temporary Internet Files\Content.IE5\CIG34708\MC90038396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" cy="16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30">
        <w:rPr>
          <w:i/>
        </w:rPr>
        <w:t>Cut here</w:t>
      </w:r>
    </w:p>
    <w:p w:rsidR="00736316" w:rsidRDefault="00736316" w:rsidP="005152F6">
      <w:pPr>
        <w:rPr>
          <w:u w:val="single"/>
        </w:rPr>
      </w:pPr>
      <w:r>
        <w:rPr>
          <w:u w:val="single"/>
        </w:rPr>
        <w:t>Directions</w:t>
      </w:r>
    </w:p>
    <w:p w:rsidR="00736316" w:rsidRDefault="00736316" w:rsidP="005152F6">
      <w:r>
        <w:t>The cookery demonstration and lunch takes place at Judy Walker’s home:</w:t>
      </w:r>
    </w:p>
    <w:p w:rsidR="00736316" w:rsidRPr="00161E79" w:rsidRDefault="00736316" w:rsidP="005152F6">
      <w:pPr>
        <w:rPr>
          <w:sz w:val="20"/>
          <w:szCs w:val="20"/>
        </w:rPr>
      </w:pPr>
    </w:p>
    <w:p w:rsidR="00736316" w:rsidRPr="00161E79" w:rsidRDefault="00736316" w:rsidP="005152F6">
      <w:pPr>
        <w:rPr>
          <w:sz w:val="20"/>
          <w:szCs w:val="20"/>
        </w:rPr>
      </w:pPr>
      <w:proofErr w:type="spellStart"/>
      <w:r w:rsidRPr="00161E79">
        <w:rPr>
          <w:sz w:val="20"/>
          <w:szCs w:val="20"/>
        </w:rPr>
        <w:t>Glengarth</w:t>
      </w:r>
      <w:proofErr w:type="spellEnd"/>
    </w:p>
    <w:p w:rsidR="00736316" w:rsidRPr="00161E79" w:rsidRDefault="00736316" w:rsidP="005152F6">
      <w:pPr>
        <w:rPr>
          <w:sz w:val="20"/>
          <w:szCs w:val="20"/>
        </w:rPr>
      </w:pPr>
      <w:r w:rsidRPr="00161E79">
        <w:rPr>
          <w:sz w:val="20"/>
          <w:szCs w:val="20"/>
        </w:rPr>
        <w:t>Causey Hill</w:t>
      </w:r>
    </w:p>
    <w:p w:rsidR="00736316" w:rsidRPr="00161E79" w:rsidRDefault="00736316" w:rsidP="005152F6">
      <w:pPr>
        <w:rPr>
          <w:sz w:val="20"/>
          <w:szCs w:val="20"/>
        </w:rPr>
      </w:pPr>
      <w:r w:rsidRPr="00161E79">
        <w:rPr>
          <w:sz w:val="20"/>
          <w:szCs w:val="20"/>
        </w:rPr>
        <w:t>Hexham</w:t>
      </w:r>
    </w:p>
    <w:p w:rsidR="00736316" w:rsidRPr="00161E79" w:rsidRDefault="00736316" w:rsidP="005152F6">
      <w:pPr>
        <w:rPr>
          <w:sz w:val="20"/>
          <w:szCs w:val="20"/>
        </w:rPr>
      </w:pPr>
      <w:r w:rsidRPr="00161E79">
        <w:rPr>
          <w:sz w:val="20"/>
          <w:szCs w:val="20"/>
        </w:rPr>
        <w:t>Northumberland</w:t>
      </w:r>
    </w:p>
    <w:p w:rsidR="00736316" w:rsidRPr="00161E79" w:rsidRDefault="00736316" w:rsidP="005152F6">
      <w:pPr>
        <w:rPr>
          <w:sz w:val="20"/>
          <w:szCs w:val="20"/>
        </w:rPr>
      </w:pPr>
      <w:r w:rsidRPr="00161E79">
        <w:rPr>
          <w:sz w:val="20"/>
          <w:szCs w:val="20"/>
        </w:rPr>
        <w:t>NE46 2DL</w:t>
      </w:r>
    </w:p>
    <w:p w:rsidR="00736316" w:rsidRPr="00161E79" w:rsidRDefault="00736316" w:rsidP="005152F6">
      <w:pPr>
        <w:rPr>
          <w:sz w:val="20"/>
          <w:szCs w:val="20"/>
        </w:rPr>
      </w:pPr>
    </w:p>
    <w:p w:rsidR="00736316" w:rsidRPr="00161E79" w:rsidRDefault="00736316" w:rsidP="005152F6">
      <w:pPr>
        <w:rPr>
          <w:sz w:val="20"/>
          <w:szCs w:val="20"/>
        </w:rPr>
      </w:pPr>
      <w:r w:rsidRPr="00161E79">
        <w:rPr>
          <w:sz w:val="20"/>
          <w:szCs w:val="20"/>
        </w:rPr>
        <w:t>Take the A69 to Hexham. Follow signposting for the town centre. Go up main street (</w:t>
      </w:r>
      <w:proofErr w:type="spellStart"/>
      <w:r w:rsidRPr="00161E79">
        <w:rPr>
          <w:sz w:val="20"/>
          <w:szCs w:val="20"/>
        </w:rPr>
        <w:t>Priestpopple</w:t>
      </w:r>
      <w:proofErr w:type="spellEnd"/>
      <w:r w:rsidRPr="00161E79">
        <w:rPr>
          <w:sz w:val="20"/>
          <w:szCs w:val="20"/>
        </w:rPr>
        <w:t xml:space="preserve"> and Battle Hill), passing bus station on left and </w:t>
      </w:r>
      <w:proofErr w:type="spellStart"/>
      <w:r w:rsidRPr="00161E79">
        <w:rPr>
          <w:sz w:val="20"/>
          <w:szCs w:val="20"/>
        </w:rPr>
        <w:t>Beales</w:t>
      </w:r>
      <w:proofErr w:type="spellEnd"/>
      <w:r w:rsidRPr="00161E79">
        <w:rPr>
          <w:sz w:val="20"/>
          <w:szCs w:val="20"/>
        </w:rPr>
        <w:t xml:space="preserve"> (formerly Robbs) on right. Continue straight on (</w:t>
      </w:r>
      <w:proofErr w:type="spellStart"/>
      <w:r w:rsidRPr="00161E79">
        <w:rPr>
          <w:sz w:val="20"/>
          <w:szCs w:val="20"/>
        </w:rPr>
        <w:t>Hencotes</w:t>
      </w:r>
      <w:proofErr w:type="spellEnd"/>
      <w:r w:rsidRPr="00161E79">
        <w:rPr>
          <w:sz w:val="20"/>
          <w:szCs w:val="20"/>
        </w:rPr>
        <w:t xml:space="preserve">) until you come to traffic lights with the Fox pub on your right. Turn left at the traffic lights (signposted Alston and Allendale) and then take the second left (signposted </w:t>
      </w:r>
      <w:proofErr w:type="spellStart"/>
      <w:r w:rsidRPr="00161E79">
        <w:rPr>
          <w:sz w:val="20"/>
          <w:szCs w:val="20"/>
        </w:rPr>
        <w:t>Yarridge</w:t>
      </w:r>
      <w:proofErr w:type="spellEnd"/>
      <w:r w:rsidRPr="00161E79">
        <w:rPr>
          <w:sz w:val="20"/>
          <w:szCs w:val="20"/>
        </w:rPr>
        <w:t xml:space="preserve"> and Causey Hill).</w:t>
      </w:r>
    </w:p>
    <w:p w:rsidR="00736316" w:rsidRDefault="00736316" w:rsidP="005152F6">
      <w:pPr>
        <w:rPr>
          <w:sz w:val="20"/>
          <w:szCs w:val="20"/>
        </w:rPr>
      </w:pPr>
      <w:proofErr w:type="spellStart"/>
      <w:r w:rsidRPr="00161E79">
        <w:rPr>
          <w:sz w:val="20"/>
          <w:szCs w:val="20"/>
        </w:rPr>
        <w:t>Glengarth</w:t>
      </w:r>
      <w:proofErr w:type="spellEnd"/>
      <w:r w:rsidRPr="00161E79">
        <w:rPr>
          <w:sz w:val="20"/>
          <w:szCs w:val="20"/>
        </w:rPr>
        <w:t xml:space="preserve"> is about 100 metres up this road on the right hand side. Look for the letter box on a sawn off telegraph pole on the left – the entrance to </w:t>
      </w:r>
      <w:proofErr w:type="spellStart"/>
      <w:r w:rsidRPr="00161E79">
        <w:rPr>
          <w:sz w:val="20"/>
          <w:szCs w:val="20"/>
        </w:rPr>
        <w:t>Glengarth</w:t>
      </w:r>
      <w:proofErr w:type="spellEnd"/>
      <w:r w:rsidRPr="00161E79">
        <w:rPr>
          <w:sz w:val="20"/>
          <w:szCs w:val="20"/>
        </w:rPr>
        <w:t xml:space="preserve"> is directly opposite (name is on brown wooden gates). Park in the drive or on the road.</w:t>
      </w:r>
      <w:r w:rsidR="00D27FA7">
        <w:rPr>
          <w:sz w:val="20"/>
          <w:szCs w:val="20"/>
        </w:rPr>
        <w:t xml:space="preserve"> </w:t>
      </w:r>
      <w:bookmarkStart w:id="0" w:name="_GoBack"/>
      <w:bookmarkEnd w:id="0"/>
      <w:r w:rsidRPr="00161E79">
        <w:rPr>
          <w:sz w:val="20"/>
          <w:szCs w:val="20"/>
        </w:rPr>
        <w:t>If you get lost, call 01434 600682 for further directions!</w:t>
      </w:r>
    </w:p>
    <w:p w:rsidR="00161E79" w:rsidRPr="00161E79" w:rsidRDefault="00161E79" w:rsidP="005152F6">
      <w:pPr>
        <w:rPr>
          <w:sz w:val="20"/>
          <w:szCs w:val="20"/>
        </w:rPr>
      </w:pPr>
    </w:p>
    <w:p w:rsidR="00161E79" w:rsidRDefault="00161E79" w:rsidP="005152F6">
      <w:r>
        <w:t>The day starts at 10.30am with coffee, followed by the cookery demonstration at 11am. At 12.30pm, there is time for a relaxing drink before lunch at 1pm. The day ends at 2.30pm when you leave with your recipes and goody bag.</w:t>
      </w:r>
    </w:p>
    <w:p w:rsidR="00161E79" w:rsidRPr="00736316" w:rsidRDefault="00D27FA7" w:rsidP="00161E79">
      <w:pPr>
        <w:jc w:val="center"/>
      </w:pPr>
      <w:hyperlink r:id="rId5" w:history="1">
        <w:r w:rsidR="00161E79" w:rsidRPr="00921921">
          <w:rPr>
            <w:rStyle w:val="Hyperlink"/>
          </w:rPr>
          <w:t>www.the-secret-ingredient.co.uk</w:t>
        </w:r>
      </w:hyperlink>
      <w:r w:rsidR="00161E79">
        <w:t xml:space="preserve"> </w:t>
      </w:r>
    </w:p>
    <w:sectPr w:rsidR="00161E79" w:rsidRPr="00736316" w:rsidSect="00896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1236"/>
    <w:rsid w:val="000D1248"/>
    <w:rsid w:val="00161E79"/>
    <w:rsid w:val="00215F53"/>
    <w:rsid w:val="002A6D6E"/>
    <w:rsid w:val="003E52EE"/>
    <w:rsid w:val="003F5EAC"/>
    <w:rsid w:val="005152F6"/>
    <w:rsid w:val="00524F50"/>
    <w:rsid w:val="00591E51"/>
    <w:rsid w:val="005C668E"/>
    <w:rsid w:val="005E7A43"/>
    <w:rsid w:val="00600884"/>
    <w:rsid w:val="00672440"/>
    <w:rsid w:val="00697B70"/>
    <w:rsid w:val="006B090C"/>
    <w:rsid w:val="00703BA1"/>
    <w:rsid w:val="00713168"/>
    <w:rsid w:val="00736316"/>
    <w:rsid w:val="007E4560"/>
    <w:rsid w:val="00800E5D"/>
    <w:rsid w:val="00896770"/>
    <w:rsid w:val="008B6721"/>
    <w:rsid w:val="00911236"/>
    <w:rsid w:val="00AB534F"/>
    <w:rsid w:val="00AC4BB2"/>
    <w:rsid w:val="00B153DA"/>
    <w:rsid w:val="00B46330"/>
    <w:rsid w:val="00C667EF"/>
    <w:rsid w:val="00C72BED"/>
    <w:rsid w:val="00CD073B"/>
    <w:rsid w:val="00D27FA7"/>
    <w:rsid w:val="00D709AF"/>
    <w:rsid w:val="00DF7875"/>
    <w:rsid w:val="00E0114D"/>
    <w:rsid w:val="00E6057D"/>
    <w:rsid w:val="00E652FB"/>
    <w:rsid w:val="00EE5167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E705"/>
  <w15:docId w15:val="{6B40DF86-CE69-40EE-8D58-6164639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-secret-ingredient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Judy Walker</cp:lastModifiedBy>
  <cp:revision>18</cp:revision>
  <dcterms:created xsi:type="dcterms:W3CDTF">2012-01-11T17:55:00Z</dcterms:created>
  <dcterms:modified xsi:type="dcterms:W3CDTF">2016-01-04T14:15:00Z</dcterms:modified>
</cp:coreProperties>
</file>